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F1" w:rsidRPr="00757DF1" w:rsidRDefault="00757DF1" w:rsidP="00757DF1">
      <w:pPr>
        <w:pStyle w:val="NormalWeb"/>
        <w:jc w:val="center"/>
        <w:rPr>
          <w:rStyle w:val="Strong"/>
          <w:rFonts w:ascii="Nirmala UI" w:hAnsi="Nirmala UI" w:cs="Nirmala UI"/>
          <w:b w:val="0"/>
          <w:sz w:val="36"/>
          <w:szCs w:val="36"/>
          <w:u w:val="single"/>
        </w:rPr>
      </w:pPr>
      <w:proofErr w:type="spellStart"/>
      <w:r w:rsidRPr="00757DF1">
        <w:rPr>
          <w:rFonts w:ascii="Nirmala UI" w:hAnsi="Nirmala UI" w:cs="Nirmala UI"/>
          <w:b/>
          <w:sz w:val="36"/>
          <w:szCs w:val="36"/>
          <w:u w:val="single"/>
        </w:rPr>
        <w:t>সম্প্ৰসাৰণ</w:t>
      </w:r>
      <w:proofErr w:type="spellEnd"/>
      <w:r w:rsidRPr="00757DF1">
        <w:rPr>
          <w:b/>
          <w:sz w:val="36"/>
          <w:szCs w:val="36"/>
          <w:u w:val="single"/>
        </w:rPr>
        <w:t xml:space="preserve"> </w:t>
      </w:r>
      <w:proofErr w:type="spellStart"/>
      <w:r w:rsidRPr="00757DF1">
        <w:rPr>
          <w:rFonts w:ascii="Nirmala UI" w:hAnsi="Nirmala UI" w:cs="Nirmala UI"/>
          <w:b/>
          <w:sz w:val="36"/>
          <w:szCs w:val="36"/>
          <w:u w:val="single"/>
        </w:rPr>
        <w:t>কাৰ্যকলাপৰ</w:t>
      </w:r>
      <w:proofErr w:type="spellEnd"/>
      <w:r w:rsidRPr="00757DF1">
        <w:rPr>
          <w:b/>
          <w:sz w:val="36"/>
          <w:szCs w:val="36"/>
          <w:u w:val="single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sz w:val="36"/>
          <w:szCs w:val="36"/>
          <w:u w:val="single"/>
        </w:rPr>
        <w:t>অৰ্থ</w:t>
      </w:r>
      <w:proofErr w:type="spellEnd"/>
      <w:r w:rsidRPr="00757DF1">
        <w:rPr>
          <w:rStyle w:val="Strong"/>
          <w:sz w:val="36"/>
          <w:szCs w:val="36"/>
          <w:u w:val="single"/>
        </w:rPr>
        <w:t xml:space="preserve"> </w:t>
      </w:r>
      <w:proofErr w:type="spellStart"/>
      <w:r w:rsidRPr="00757DF1">
        <w:rPr>
          <w:rFonts w:ascii="Nirmala UI" w:hAnsi="Nirmala UI" w:cs="Nirmala UI"/>
          <w:b/>
          <w:sz w:val="36"/>
          <w:szCs w:val="36"/>
          <w:u w:val="single"/>
        </w:rPr>
        <w:t>আৰু</w:t>
      </w:r>
      <w:proofErr w:type="spellEnd"/>
      <w:r w:rsidRPr="00757DF1">
        <w:rPr>
          <w:rFonts w:ascii="Nirmala UI" w:hAnsi="Nirmala UI" w:cs="Nirmala UI"/>
          <w:b/>
          <w:sz w:val="36"/>
          <w:szCs w:val="36"/>
          <w:u w:val="single"/>
        </w:rPr>
        <w:t xml:space="preserve"> </w:t>
      </w:r>
      <w:proofErr w:type="spellStart"/>
      <w:r w:rsidRPr="00757DF1">
        <w:rPr>
          <w:rFonts w:ascii="Nirmala UI" w:hAnsi="Nirmala UI" w:cs="Nirmala UI"/>
          <w:b/>
          <w:sz w:val="36"/>
          <w:szCs w:val="36"/>
          <w:u w:val="single"/>
        </w:rPr>
        <w:t>বৈশিষ্ট্যসমূহ</w:t>
      </w:r>
      <w:bookmarkStart w:id="0" w:name="_GoBack"/>
      <w:bookmarkEnd w:id="0"/>
      <w:proofErr w:type="spellEnd"/>
    </w:p>
    <w:p w:rsidR="00757DF1" w:rsidRPr="00757DF1" w:rsidRDefault="00757DF1" w:rsidP="00757DF1">
      <w:pPr>
        <w:pStyle w:val="NormalWeb"/>
        <w:jc w:val="both"/>
        <w:rPr>
          <w:u w:val="single"/>
        </w:rPr>
      </w:pPr>
      <w:proofErr w:type="spellStart"/>
      <w:r w:rsidRPr="00757DF1">
        <w:rPr>
          <w:rStyle w:val="Strong"/>
          <w:rFonts w:ascii="Nirmala UI" w:hAnsi="Nirmala UI" w:cs="Nirmala UI"/>
          <w:u w:val="single"/>
        </w:rPr>
        <w:t>সম্প্ৰসাৰণৰ</w:t>
      </w:r>
      <w:proofErr w:type="spellEnd"/>
      <w:r w:rsidRPr="00757DF1">
        <w:rPr>
          <w:rStyle w:val="Strong"/>
          <w:u w:val="single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u w:val="single"/>
        </w:rPr>
        <w:t>অৰ্থ</w:t>
      </w:r>
      <w:proofErr w:type="spellEnd"/>
      <w:r w:rsidRPr="00757DF1">
        <w:rPr>
          <w:rStyle w:val="Strong"/>
          <w:u w:val="single"/>
        </w:rPr>
        <w:t xml:space="preserve"> (Meaning of Extension):</w:t>
      </w:r>
    </w:p>
    <w:p w:rsidR="00757DF1" w:rsidRPr="00757DF1" w:rsidRDefault="00757DF1" w:rsidP="00757DF1">
      <w:pPr>
        <w:pStyle w:val="NormalWeb"/>
        <w:jc w:val="both"/>
        <w:rPr>
          <w:b/>
        </w:rPr>
      </w:pPr>
      <w:r>
        <w:t>“</w:t>
      </w:r>
      <w:proofErr w:type="spellStart"/>
      <w:r>
        <w:rPr>
          <w:rFonts w:ascii="Nirmala UI" w:hAnsi="Nirmala UI" w:cs="Nirmala UI"/>
        </w:rPr>
        <w:t>সম্প্ৰসাৰণ</w:t>
      </w:r>
      <w:proofErr w:type="spellEnd"/>
      <w:r>
        <w:t xml:space="preserve">” </w:t>
      </w:r>
      <w:proofErr w:type="spellStart"/>
      <w:r>
        <w:rPr>
          <w:rFonts w:ascii="Nirmala UI" w:hAnsi="Nirmala UI" w:cs="Nirmala UI"/>
        </w:rPr>
        <w:t>বুলিলে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সাধাৰণতে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জ্ঞান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তথ্য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দক্ষতা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আৰু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নতুন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ধাৰণা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মানুহৰ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মাজলৈ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বিস্তাৰ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প্ৰক্ৰিয়াক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বুজায়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ই</w:t>
      </w:r>
      <w:r>
        <w:t xml:space="preserve"> </w:t>
      </w:r>
      <w:proofErr w:type="spellStart"/>
      <w:r>
        <w:rPr>
          <w:rFonts w:ascii="Nirmala UI" w:hAnsi="Nirmala UI" w:cs="Nirmala UI"/>
        </w:rPr>
        <w:t>বিশেষকৈ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শিক্ষা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কৃষি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সামাজিক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ক্ষেত্ৰত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ব্যৱহৃত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য</w:t>
      </w:r>
      <w:r>
        <w:t>’</w:t>
      </w:r>
      <w:r>
        <w:rPr>
          <w:rFonts w:ascii="Nirmala UI" w:hAnsi="Nirmala UI" w:cs="Nirmala UI"/>
        </w:rPr>
        <w:t>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বিশেষজ্ঞসকলে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নতুন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জ্ঞান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সাধাৰণ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মানুহলৈ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পোহৰ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কৰে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সম্প্ৰসাৰণ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হৈছে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জ্ঞান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আৰু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কৌশল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সমাজৰ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মানুহলৈ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লৈ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যোৱাৰ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এক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প্ৰক্ৰিয়া</w:t>
      </w:r>
      <w:proofErr w:type="spellEnd"/>
      <w:r w:rsidRPr="00757DF1">
        <w:rPr>
          <w:rStyle w:val="Strong"/>
          <w:b w:val="0"/>
        </w:rPr>
        <w:t xml:space="preserve">,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যাৰ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দ্বাৰা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তেওঁলোকৰ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জীৱন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মান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উন্নত</w:t>
      </w:r>
      <w:proofErr w:type="spellEnd"/>
      <w:r w:rsidRPr="00757DF1">
        <w:rPr>
          <w:rStyle w:val="Strong"/>
          <w:b w:val="0"/>
        </w:rPr>
        <w:t xml:space="preserve"> </w:t>
      </w:r>
      <w:proofErr w:type="spellStart"/>
      <w:r w:rsidRPr="00757DF1">
        <w:rPr>
          <w:rStyle w:val="Strong"/>
          <w:rFonts w:ascii="Nirmala UI" w:hAnsi="Nirmala UI" w:cs="Nirmala UI"/>
          <w:b w:val="0"/>
        </w:rPr>
        <w:t>হয়</w:t>
      </w:r>
      <w:proofErr w:type="spellEnd"/>
      <w:r w:rsidRPr="00757DF1">
        <w:rPr>
          <w:rStyle w:val="Strong"/>
          <w:rFonts w:ascii="Nirmala UI" w:hAnsi="Nirmala UI" w:cs="Nirmala UI"/>
          <w:b w:val="0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>“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সম্প্ৰসাৰণ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”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বুলিলে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এনে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ধৰণৰ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কাৰ্যসমূহ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বুজায়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যিবোৰৰ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জৰিয়তে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শিক্ষা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জ্ঞান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দক্ষতা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নতুন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ধাৰণা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সমাজৰ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মাজলৈ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লৈ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যোৱা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তেওঁলোকৰ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জীৱন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উন্নত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চেষ্টা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সম্প্ৰসাৰণ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কাৰ্যকলাপ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হৈছে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এনে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কাৰ্যসমূহ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যিবোৰৰ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দ্বাৰা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বিদ্যালয়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কলেজ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বা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বিশেষজ্ঞসকলে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সমাজৰ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লগত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সংযোগ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স্থাপন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কৰি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জ্ঞান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কৌশল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প্ৰচাৰ</w:t>
      </w:r>
      <w:proofErr w:type="spellEnd"/>
      <w:r w:rsidRPr="00757DF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কৰে</w:t>
      </w:r>
      <w:proofErr w:type="spellEnd"/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b/>
          <w:bCs/>
          <w:sz w:val="24"/>
          <w:szCs w:val="24"/>
          <w:lang w:eastAsia="en-IN"/>
        </w:rPr>
        <w:t>উদাহৰণ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স্বাস্থ্য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সচেতনতা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কাৰ্যসূচী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</w:t>
      </w:r>
      <w:proofErr w:type="gram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ৃষি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প্ৰশিক্ষণ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পৰিবেশ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সংৰক্ষণ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অভিযান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প্ৰাপ্তবয়স্ক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শিক্ষা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কাৰ্যসূচী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57DF1">
        <w:rPr>
          <w:rFonts w:ascii="Nirmala UI" w:eastAsia="Times New Roman" w:hAnsi="Nirmala UI" w:cs="Nirmala UI"/>
          <w:bCs/>
          <w:sz w:val="24"/>
          <w:szCs w:val="24"/>
          <w:lang w:eastAsia="en-IN"/>
        </w:rPr>
        <w:t>।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এইবোৰ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মূল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লক্ষ্য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হৈছে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সমাজৰ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উন্নয়ন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জীৱনধাৰাৰ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উন্নতি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Default="00757DF1" w:rsidP="00757DF1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b/>
          <w:bCs/>
          <w:sz w:val="24"/>
          <w:szCs w:val="24"/>
          <w:u w:val="single"/>
          <w:lang w:eastAsia="en-IN"/>
        </w:rPr>
        <w:t>সম্প্ৰসাৰণ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4"/>
          <w:szCs w:val="24"/>
          <w:u w:val="single"/>
          <w:lang w:eastAsia="en-IN"/>
        </w:rPr>
        <w:t>কাৰ্যকলাপৰ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4"/>
          <w:szCs w:val="24"/>
          <w:u w:val="single"/>
          <w:lang w:eastAsia="en-IN"/>
        </w:rPr>
        <w:t>বৈশিষ্ট্যসমূহ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 (Characteristics of Extension Activities):</w:t>
      </w:r>
      <w:r w:rsidRPr="00757DF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সম্প্ৰসাৰণ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কাৰ্যকলাপসমূহ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হৈছে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এনে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শিক্ষামূলক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উন্নয়নমূলক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প্ৰচেষ্টা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যাৰ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জৰিয়তে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সমাজৰ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নতুন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জ্ঞান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দক্ষতা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সঠিক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মনোভাৱৰ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সৈতে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পৰিচিত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ইয়াৰ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কিছুমান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গুৰুত্বপূৰ্ণ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বৈশিষ্ট্য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তলত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বিস্তাৰে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বৰ্ণনা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ল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>—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১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প্রয়োজনভিত্তিক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(Need-based)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সম্প্ৰসাৰণ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কাৰ্যকলাপসমূহ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সদায়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বাস্তৱ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প্রয়োজন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সমস্যাৰ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ওপৰত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ভিত্তি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পৰিকল্পনা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সমাজৰ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যি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ক্ষেত্ৰত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সমস্যা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অভাৱ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থাকে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সেইবোৰ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চিনাক্ত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সেই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অনুসাৰে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কাৰ্যসূচী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লোৱা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উদাহৰণস্বৰূপে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কৃষকৰ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বাবে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উন্নত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বীজ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নতুন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কৃষি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পদ্ধতিৰ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প্ৰশিক্ষণ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দিয়াটো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২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লোকমুখী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(People-</w:t>
      </w:r>
      <w:proofErr w:type="spellStart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centered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কাৰ্যকলাপসমূহৰ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মূল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লক্ষ্য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হৈছে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কল্যাণ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উন্নয়ন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ই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কোনো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সংগঠন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ব্যক্তিৰ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লাভৰ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বাবে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নহয়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বৰং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সমাজৰ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সকলো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স্তৰৰ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লোকৰ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বাবে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উপকাৰী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৩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শিক্ষামূলক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প্ৰকৃতি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(Educational Nature)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সম্প্ৰসাৰণ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মূলতঃ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শিক্ষামূলক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প্ৰক্ৰিয়া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ইয়াৰ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জৰিয়তে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নতুন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জ্ঞান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লাভ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নতুন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কৌশল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শিকে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নিজৰ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আচৰণত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ইতিবাচক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পৰিৱর্তন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আনে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৪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স্বেচ্ছাসেবী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অংশগ্ৰহণ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(Voluntary Participation)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lastRenderedPageBreak/>
        <w:t>মানুহে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নিজৰ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ইচ্ছা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আগ্ৰহ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অনুসাৰে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অংশগ্ৰহণ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কোনো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ধৰণৰ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জোৰ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জবৰদস্তি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নাথাকে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এইটোয়ে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অংশগ্ৰহণক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অধিক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ফলপ্ৰসূ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তোলে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৫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প্ৰয়োগমুখী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(Practical-oriented)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কাৰ্যকলাপসমূহ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তত্ত্বৰ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পৰা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বেছি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ব্যৱহাৰিক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জ্ঞানৰ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ওপৰত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গুৰুত্ব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দিয়ে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“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জৰিয়তে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শিকা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” (Learning by doing)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পদ্ধতিৰ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মাধ্যমে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সহজে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শিকিব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পাৰে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৬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অবিৰত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প্ৰক্ৰিয়া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(Continuous Process)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সম্প্ৰসাৰণ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কোনো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এককালীন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ই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নিৰন্তৰ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চলি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থকা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প্ৰক্ৰিয়া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য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অনুযায়ী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নতুন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নতুন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কাৰ্যসূচী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গ্ৰহণ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৭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সমাজভিত্তিক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(Community-based)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কাৰ্যকলাপসমূহ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স্থানীয়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সমাজ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সংস্কৃতি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পৰিবেশৰ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সৈতে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গভীৰভাৱে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জড়িত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স্থানীয়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সমস্যাৰ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সমাধানৰ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বাবে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স্থানীয়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পৰিস্থিতিক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গুৰুত্ব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দিয়া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৮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সমস্যা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সমাধানমূলক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(Problem-solving)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ই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দৈনন্দিন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জীৱনৰ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সমস্যা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সমাধান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উদ্দেশ্যে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উদাহৰণস্বৰূপে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স্বাস্থ্য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শিক্ষা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কৃষিৰ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ক্ষেত্ৰত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দেখা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দিয়া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সমস্যাৰ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সমাধান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৯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সহযোগিতামূলক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স্বভাৱ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(Co-operative Nature)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শিক্ষক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বিশেষজ্ঞ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চৰকাৰী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সংস্থা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সাধাৰণ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একেলগে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কাম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সহযোগিতাৰ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দ্বাৰা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কামবোৰ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অধিক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সফল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১০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উন্নয়নমূলক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(Development-oriented)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সম্প্ৰসাৰণ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কাৰ্যকলাপসমূহ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ব্যক্তিগত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সামাজিক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দুয়োটা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দিশতে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উন্নয়ন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ঘটায়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ই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মানুহৰ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জীৱনমান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উন্নত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সমাজৰ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সামগ্ৰিক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অগ্ৰগতি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নিশ্চিত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কৰে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১১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গতিশীল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(Dynamic Nature)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সমাজৰ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পৰিৱর্তন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অনুসৰি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সম্প্ৰসাৰণ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কাৰ্যকলাপসমূহো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সলনি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নতুন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সমস্যা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নতুন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প্ৰয়োজন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অনুসৰি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ই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সদায়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আপডেট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হৈ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থাকে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১২</w:t>
      </w:r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.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গণতান্ত্ৰিক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b/>
          <w:bCs/>
          <w:sz w:val="27"/>
          <w:szCs w:val="27"/>
          <w:lang w:eastAsia="en-IN"/>
        </w:rPr>
        <w:t>স্বভাৱ</w:t>
      </w:r>
      <w:proofErr w:type="spellEnd"/>
      <w:r w:rsidRPr="00757DF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(Democratic Nature)</w:t>
      </w:r>
    </w:p>
    <w:p w:rsidR="00757DF1" w:rsidRPr="00757DF1" w:rsidRDefault="00757DF1" w:rsidP="0075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এই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প্ৰক্ৰিয়াত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সকলোৰে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মতামত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আৰু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অংশগ্ৰহণক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মূল্য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দিয়া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হয়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সিদ্ধান্ত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গ্ৰহণত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লোকসকলৰ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অংশগ্ৰহণ</w:t>
      </w:r>
      <w:proofErr w:type="spellEnd"/>
      <w:r w:rsidRPr="00757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থাকে</w:t>
      </w:r>
      <w:proofErr w:type="spellEnd"/>
      <w:r w:rsidRPr="00757DF1">
        <w:rPr>
          <w:rFonts w:ascii="Nirmala UI" w:eastAsia="Times New Roman" w:hAnsi="Nirmala UI" w:cs="Nirmala UI"/>
          <w:sz w:val="24"/>
          <w:szCs w:val="24"/>
          <w:lang w:eastAsia="en-IN"/>
        </w:rPr>
        <w:t>।</w:t>
      </w:r>
    </w:p>
    <w:p w:rsidR="007A65DB" w:rsidRDefault="00757DF1" w:rsidP="00757DF1">
      <w:pPr>
        <w:jc w:val="both"/>
      </w:pPr>
    </w:p>
    <w:sectPr w:rsidR="007A6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308F2"/>
    <w:multiLevelType w:val="multilevel"/>
    <w:tmpl w:val="D3BC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62"/>
    <w:rsid w:val="000E0A2F"/>
    <w:rsid w:val="002075C3"/>
    <w:rsid w:val="00757DF1"/>
    <w:rsid w:val="00E2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7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57DF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57DF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7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57DF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57DF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2862</Characters>
  <Application>Microsoft Office Word</Application>
  <DocSecurity>0</DocSecurity>
  <Lines>23</Lines>
  <Paragraphs>6</Paragraphs>
  <ScaleCrop>false</ScaleCrop>
  <Company>HP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2026-03-29T14:00:00Z</dcterms:created>
  <dcterms:modified xsi:type="dcterms:W3CDTF">2026-03-29T14:06:00Z</dcterms:modified>
</cp:coreProperties>
</file>